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5F3E" w14:textId="77777777"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5DE0C82E" w14:textId="77777777" w:rsidR="002B5462" w:rsidRPr="004D2E17" w:rsidRDefault="002B5462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14:paraId="136C73D1" w14:textId="77777777" w:rsidR="007A4DA9" w:rsidRPr="004D2E17" w:rsidRDefault="007A4DA9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14:paraId="42A3CA01" w14:textId="77777777" w:rsidR="00282FA3" w:rsidRPr="00E051C3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1635" w:type="dxa"/>
        <w:tblLook w:val="04A0" w:firstRow="1" w:lastRow="0" w:firstColumn="1" w:lastColumn="0" w:noHBand="0" w:noVBand="1"/>
      </w:tblPr>
      <w:tblGrid>
        <w:gridCol w:w="699"/>
        <w:gridCol w:w="1371"/>
        <w:gridCol w:w="43"/>
        <w:gridCol w:w="1415"/>
        <w:gridCol w:w="2813"/>
        <w:gridCol w:w="634"/>
        <w:gridCol w:w="649"/>
        <w:gridCol w:w="666"/>
        <w:gridCol w:w="634"/>
        <w:gridCol w:w="629"/>
        <w:gridCol w:w="628"/>
        <w:gridCol w:w="727"/>
        <w:gridCol w:w="727"/>
      </w:tblGrid>
      <w:tr w:rsidR="00FC534C" w:rsidRPr="00E051C3" w14:paraId="6373ECAA" w14:textId="77777777" w:rsidTr="00D06B07">
        <w:trPr>
          <w:gridAfter w:val="1"/>
          <w:wAfter w:w="727" w:type="dxa"/>
          <w:trHeight w:val="44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613B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D8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B1F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B3FC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6155776D" w14:textId="77777777" w:rsidR="00FC534C" w:rsidRPr="007B6027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26D3893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1C448735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C03CFE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94A932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CFB08C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hideMark/>
          </w:tcPr>
          <w:p w14:paraId="158D29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FC534C" w:rsidRPr="00E051C3" w14:paraId="778C0BF2" w14:textId="77777777" w:rsidTr="00D06B07">
        <w:trPr>
          <w:gridAfter w:val="1"/>
          <w:wAfter w:w="727" w:type="dxa"/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7FC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3C4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14E9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E80B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C6DA6B8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5A1A794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5A69E3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410D929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1567B551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6A3997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27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7E1" w14:textId="77777777" w:rsidR="00FC534C" w:rsidRPr="00E051C3" w:rsidRDefault="00FC534C" w:rsidP="005E5E4F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A69E5" w:rsidRPr="00E051C3" w14:paraId="0BC19CBC" w14:textId="77777777" w:rsidTr="004A6C2D">
        <w:trPr>
          <w:gridAfter w:val="1"/>
          <w:wAfter w:w="727" w:type="dxa"/>
          <w:trHeight w:val="234"/>
        </w:trPr>
        <w:tc>
          <w:tcPr>
            <w:tcW w:w="6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53E70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92EE6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E9B9" w14:textId="32D24051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3293" w14:textId="46FA243D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</w:t>
            </w: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 analysis software tools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01F79" w14:textId="054D169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43846" w14:textId="7967B3C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BFD509" w14:textId="1A68EA35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5C7A90" w14:textId="45EDB21E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D693F1" w14:textId="4AD711F3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BF67625" w14:textId="77777777" w:rsidR="00AA69E5" w:rsidRPr="00384FF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2B02" w14:textId="37D86414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AA69E5" w:rsidRPr="00E051C3" w14:paraId="09367455" w14:textId="77777777" w:rsidTr="00AA69E5">
        <w:trPr>
          <w:gridAfter w:val="1"/>
          <w:wAfter w:w="727" w:type="dxa"/>
          <w:trHeight w:val="234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3F5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EE1D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96C4" w14:textId="3D329D3B" w:rsidR="00AA69E5" w:rsidRPr="00F03531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BAF1" w14:textId="259CBF8F" w:rsidR="00AA69E5" w:rsidRPr="00903924" w:rsidRDefault="004A6C2D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Institutional </w:t>
            </w:r>
            <w:r w:rsidR="00AA69E5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516BF1" w14:textId="7ACC1A04" w:rsidR="00AA69E5" w:rsidRPr="00E051C3" w:rsidRDefault="00301558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A69E5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6E5D4" w14:textId="6DBE560F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CBC85C" w14:textId="691535D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D2632A" w14:textId="24584329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3311E7" w14:textId="78104C9E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42CE57" w14:textId="77777777" w:rsidR="00AA69E5" w:rsidRPr="00384FF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2D087" w14:textId="6F463B80" w:rsidR="00AA69E5" w:rsidRPr="00903924" w:rsidRDefault="00301558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A69E5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A69E5" w:rsidRPr="00892302" w14:paraId="773F6048" w14:textId="77777777" w:rsidTr="00D92E80">
        <w:trPr>
          <w:gridAfter w:val="1"/>
          <w:wAfter w:w="727" w:type="dxa"/>
          <w:trHeight w:val="23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D4AA" w14:textId="77777777" w:rsidR="00AA69E5" w:rsidRPr="00892302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2D6A" w14:textId="77777777" w:rsidR="00AA69E5" w:rsidRPr="00892302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0311" w14:textId="6EB546AB" w:rsidR="00AA69E5" w:rsidRPr="00892302" w:rsidRDefault="00787248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872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2.4.3 Public Data Products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890" w14:textId="4AD3E293" w:rsidR="00AA69E5" w:rsidRPr="00892302" w:rsidRDefault="00B67D5E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</w:t>
            </w:r>
            <w:r w:rsidRPr="00B67D5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ublic data release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A176E" w14:textId="5C3B2381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E1BCDC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74553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CB4F4D" w14:textId="6B403226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E281E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C45FD83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52AD" w14:textId="4DD1157A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1F6A9E05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99795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8D32C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009F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B219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self-veto techniques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6CB36DC" w14:textId="7C4D1AC8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D045E3B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B9FBBC7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F37990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8B72F6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CC6258D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7881" w14:textId="0BF0168A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5</w:t>
            </w:r>
          </w:p>
        </w:tc>
      </w:tr>
      <w:tr w:rsidR="00AA69E5" w:rsidRPr="00E051C3" w14:paraId="569B5798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19302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BC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8400" w14:textId="22316538" w:rsidR="00AA69E5" w:rsidRPr="00D312F3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B8A3" w14:textId="5C04DF39" w:rsidR="00AA69E5" w:rsidRPr="00D312F3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8B0761" w14:textId="3A5B8DA1" w:rsidR="00AA69E5" w:rsidRPr="00543D06" w:rsidRDefault="00AA69E5" w:rsidP="00A232C8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6D6A1" w14:textId="58C4F110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848F6B" w14:textId="1660E455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7EC6CE" w14:textId="1E244B7A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9D7286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13F6689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D3FF4" w14:textId="084CEEB9" w:rsidR="00AA69E5" w:rsidRPr="00543D06" w:rsidRDefault="00AA69E5" w:rsidP="00A232C8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20</w:t>
            </w:r>
          </w:p>
        </w:tc>
      </w:tr>
      <w:tr w:rsidR="00AA69E5" w:rsidRPr="00892302" w14:paraId="31714BF6" w14:textId="77777777" w:rsidTr="00D92E80">
        <w:trPr>
          <w:gridAfter w:val="1"/>
          <w:wAfter w:w="727" w:type="dxa"/>
          <w:trHeight w:val="12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CDF49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324ED993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5FD9F04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DCA2249" w14:textId="05B1DC7E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="00301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E922F74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9331BF5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8C43CED" w14:textId="3D8196CA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  <w:r w:rsidR="00AA69E5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B622F67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0C1846C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1B01DC68" w14:textId="4B47575C" w:rsidR="00AA69E5" w:rsidRPr="00892302" w:rsidRDefault="00B67D5E" w:rsidP="0030155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301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A232C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A69E5" w:rsidRPr="00E051C3" w14:paraId="76E179A1" w14:textId="77777777" w:rsidTr="00D92E80">
        <w:trPr>
          <w:gridAfter w:val="1"/>
          <w:wAfter w:w="727" w:type="dxa"/>
          <w:trHeight w:val="56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BFAF6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A8B7" w14:textId="0872E313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4182" w14:textId="6593D0E2" w:rsidR="00AA69E5" w:rsidRPr="00E051C3" w:rsidRDefault="00127C4C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27C4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E794" w14:textId="1A14A305" w:rsidR="00AA69E5" w:rsidRPr="00E051C3" w:rsidRDefault="00127C4C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27C4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E79D9F4" w14:textId="73DA207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3AB4088" w14:textId="536E0B8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D7618C" w14:textId="3CA3404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0C5FDEC" w14:textId="54ADFEBC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6AAF3D7" w14:textId="0386C65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596649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C208" w14:textId="1BDFC9D1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A69E5" w:rsidRPr="00E051C3" w14:paraId="45DAFFE9" w14:textId="77777777" w:rsidTr="009E095E">
        <w:trPr>
          <w:gridAfter w:val="1"/>
          <w:wAfter w:w="727" w:type="dxa"/>
          <w:trHeight w:val="26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415B1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EC0F90D" w14:textId="15C66E03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hideMark/>
          </w:tcPr>
          <w:p w14:paraId="1C1F21B8" w14:textId="0F52D889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715D59F2" w14:textId="41AA245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5508B68" w14:textId="2A73EDF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1E00DD3D" w14:textId="26AF0FCB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2343970" w14:textId="2F3B623E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488C5414" w14:textId="43E2A53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A826DAA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8B5E9E7" w14:textId="3C048CC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AA69E5" w:rsidRPr="00E051C3" w14:paraId="4231C292" w14:textId="77777777" w:rsidTr="004A6C2D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0EB7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E7F69C" w14:textId="0EB331EF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Vries, Krijn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38CF" w14:textId="0B8F61F0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04C3" w14:textId="16ACEBF0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88315" w14:textId="02E40F10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9B018" w14:textId="0222871F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855F0A" w14:textId="01A66D7C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BBFB2" w14:textId="68C2E184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6114A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1A22703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83D9" w14:textId="1752755D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</w:tr>
      <w:tr w:rsidR="00AA69E5" w:rsidRPr="00E051C3" w14:paraId="10227893" w14:textId="77777777" w:rsidTr="004A6C2D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1DBE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C1C7B5" w14:textId="77777777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1BF" w14:textId="4E188EC1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11CE" w14:textId="1F294E78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1E860" w14:textId="0EB40898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2C6ADE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C7EC5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682747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B7B537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5B00ACC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0BDB" w14:textId="2BBA6F22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33644D96" w14:textId="77777777" w:rsidTr="004A6C2D">
        <w:trPr>
          <w:gridAfter w:val="1"/>
          <w:wAfter w:w="727" w:type="dxa"/>
          <w:trHeight w:val="346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FB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73CDE" w14:textId="77777777" w:rsidR="00D624FD" w:rsidRPr="00B90B7A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FE7E" w14:textId="5C979100" w:rsidR="00D624FD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0C8E" w14:textId="3F7EF30C" w:rsidR="00D624FD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624F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co-lead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462D3" w14:textId="3C5D3A6D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1E2D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F2A944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49EE5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0A783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22070AC8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56B5C" w14:textId="72E2BC0A" w:rsidR="00D624FD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796DA849" w14:textId="2A4642DF" w:rsidTr="009E095E">
        <w:trPr>
          <w:trHeight w:val="233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D8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14A9FCC5" w14:textId="5C5853D1" w:rsidR="00D624FD" w:rsidRPr="00B90B7A" w:rsidRDefault="00D624FD" w:rsidP="00D624F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Vries, Krijn Total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</w:tcPr>
          <w:p w14:paraId="5852CA96" w14:textId="43945D1B" w:rsidR="00D624FD" w:rsidRPr="00B90B7A" w:rsidRDefault="00D624FD" w:rsidP="00D624F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B32BF18" w14:textId="2A71B484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64D9FD6B" w14:textId="6C9551AC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19DBDBE6" w14:textId="376B3569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228FBADB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F003527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60411F4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25318FFD" w14:textId="1599A3A3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727" w:type="dxa"/>
          </w:tcPr>
          <w:p w14:paraId="64801E7B" w14:textId="77777777" w:rsidR="00D624FD" w:rsidRPr="00E051C3" w:rsidRDefault="00D624FD" w:rsidP="00D624FD">
            <w:pPr>
              <w:spacing w:after="0"/>
            </w:pPr>
          </w:p>
        </w:tc>
      </w:tr>
      <w:tr w:rsidR="00D624FD" w:rsidRPr="00E051C3" w14:paraId="53C825CF" w14:textId="77777777" w:rsidTr="00426099">
        <w:trPr>
          <w:gridAfter w:val="1"/>
          <w:wAfter w:w="727" w:type="dxa"/>
          <w:trHeight w:val="24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861EF" w14:textId="5B02EEF2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1B4A" w14:textId="66D25549" w:rsidR="00D624FD" w:rsidRPr="00E051C3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D53" w14:textId="2E1EC67C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F205" w14:textId="6DB14B46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656DA0" w14:textId="45A1C08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2B7BB9" w14:textId="4DCF2DCF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3366EEE" w14:textId="1D4BFA2D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4A6AB8" w14:textId="74A5CB84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3ECC88C" w14:textId="3958694D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DD66313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9CEE" w14:textId="6963DDDF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D624FD" w:rsidRPr="00E051C3" w14:paraId="11DD3011" w14:textId="77777777" w:rsidTr="009E095E">
        <w:trPr>
          <w:gridAfter w:val="1"/>
          <w:wAfter w:w="727" w:type="dxa"/>
          <w:trHeight w:val="22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79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F886CD4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FC3B17E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17D1C9F" w14:textId="2E20FD7D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BFBE55" w14:textId="5D15FA64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1F569B1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EE48897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58C1CD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280FB11D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0A5EA1" w14:textId="4E8846EE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624FD" w:rsidRPr="00543D06" w14:paraId="3B0324FC" w14:textId="77777777" w:rsidTr="00D06B07">
        <w:trPr>
          <w:gridAfter w:val="1"/>
          <w:wAfter w:w="727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9AD1A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C2AFBC" w14:textId="71727B0B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Correa, Pablo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DCB1B7" w14:textId="014E5C5A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59A7AF8" w14:textId="2AFDBF2B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C4C7F" w14:textId="77B45613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F53CB" w14:textId="1D5F4378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E5A4E" w14:textId="77777777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DB3EB8" w14:textId="77777777" w:rsidR="00D624FD" w:rsidRPr="00543D06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217A0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51157D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67B2375F" w14:textId="16CBB14C" w:rsidR="00D624FD" w:rsidRPr="00543D06" w:rsidRDefault="00D624FD" w:rsidP="00C54E1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C54E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D624FD" w:rsidRPr="00543D06" w14:paraId="33BB0667" w14:textId="77777777" w:rsidTr="00D06B07">
        <w:trPr>
          <w:gridAfter w:val="1"/>
          <w:wAfter w:w="727" w:type="dxa"/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AE997D" w14:textId="77777777" w:rsidR="00D624FD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42FDE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2F77C" w14:textId="056EA8CC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AD30EF" w14:textId="5DA556BF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AEEFC" w14:textId="4D820708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EE8D3" w14:textId="1F993481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66D819" w14:textId="77777777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CF62B" w14:textId="77777777" w:rsidR="00D624FD" w:rsidRPr="00543D06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FCCD93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676748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4EF1F7C4" w14:textId="6019EB4F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624FD" w:rsidRPr="00543D06" w14:paraId="2CBC9B41" w14:textId="77777777" w:rsidTr="00426099">
        <w:trPr>
          <w:gridAfter w:val="1"/>
          <w:wAfter w:w="727" w:type="dxa"/>
          <w:trHeight w:val="81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D62F5A" w14:textId="77777777" w:rsidR="00D624FD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77B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C600" w14:textId="4456E81F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BBC7" w14:textId="5513B3B1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53899A" w14:textId="4953B3DF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D29748" w14:textId="1AC68AEB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2AA28" w14:textId="77777777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468F6F" w14:textId="77777777" w:rsidR="00D624FD" w:rsidRPr="00543D06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F95310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F4806E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B9ED" w14:textId="7BCA4B50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624FD" w:rsidRPr="00E051C3" w14:paraId="605CCECD" w14:textId="77777777" w:rsidTr="00FF3F34">
        <w:trPr>
          <w:gridAfter w:val="1"/>
          <w:wAfter w:w="727" w:type="dxa"/>
          <w:trHeight w:val="224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F15BFC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E629FB9" w14:textId="5900F026" w:rsidR="00D624FD" w:rsidRPr="00E051C3" w:rsidRDefault="00D624FD" w:rsidP="00D624FD">
            <w:pPr>
              <w:spacing w:after="0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Correa, Pablo</w:t>
            </w:r>
            <w:r w:rsidRPr="00E051C3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96597E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41614" w14:textId="3E5C6198" w:rsidR="00D624FD" w:rsidRPr="00E051C3" w:rsidRDefault="00D624FD" w:rsidP="00C54E1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C54E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FFFF45" w14:textId="0CFC810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F0B33C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18F557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8E93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3F68B2CF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08D63" w14:textId="041CA9D1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C54E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D624FD" w:rsidRPr="00E051C3" w14:paraId="3CE3694B" w14:textId="77777777" w:rsidTr="00D06B07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68562" w14:textId="77777777" w:rsidR="00D624FD" w:rsidRPr="00E051C3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E7E48E" w14:textId="490E13F4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Coppin, Paul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143" w14:textId="62FC4788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3D7" w14:textId="3B251304" w:rsidR="00D624FD" w:rsidRPr="009F5265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9F52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aintenance of GRBWEB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132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2AEC4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78AF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FA6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324BB" w14:textId="5D980E5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1F4DA72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D3052" w14:textId="756506B9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7F1064AE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A0E00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6880785" w14:textId="2684BECB" w:rsidR="00D624FD" w:rsidRPr="00AD2349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D23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Coppin, Paul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9533FD" w14:textId="33F91964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F82D01" w14:textId="326A52D9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E34CC3" w14:textId="021D203C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04C707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5450DA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AE97F4" w14:textId="5380E25C" w:rsidR="00D624FD" w:rsidRPr="009F5265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0866E6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6057AE" w14:textId="3A651BA5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1DB2AD2A" w14:textId="77777777" w:rsidTr="00CC6CE6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600236" w14:textId="77777777" w:rsidR="00D624FD" w:rsidRPr="00E051C3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41822B" w14:textId="2D6BCAB1" w:rsidR="00D624FD" w:rsidRPr="009F5265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B701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Kockere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r>
              <w:t xml:space="preserve"> </w:t>
            </w:r>
            <w:r w:rsidRPr="00BB701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Simon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A06E" w14:textId="02F68910" w:rsidR="00D624FD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A30F" w14:textId="46F4EE9F" w:rsidR="00D624FD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9A3D1B" w14:textId="5450A1FD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2719A9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054F6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986924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642A7" w14:textId="77777777" w:rsidR="00D624FD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637B977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D7EE" w14:textId="43431349" w:rsidR="00D624FD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1538630A" w14:textId="77777777" w:rsidTr="006165A6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27CAFB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A2F51F" w14:textId="77777777" w:rsidR="00D624FD" w:rsidRPr="00AD2349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A27C5B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897D95" w14:textId="40433DC3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A3A4C1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461F9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5F4979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9293C1" w14:textId="77777777" w:rsidR="00D624FD" w:rsidRPr="009F5265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73B230F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2BCEF62" w14:textId="28F3BDCA" w:rsidR="00D624FD" w:rsidRPr="009F5265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3CBE4C28" w14:textId="77777777" w:rsidTr="00D06B07">
        <w:trPr>
          <w:gridAfter w:val="1"/>
          <w:wAfter w:w="727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36970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BBD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EBE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59ED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76B99A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BB475A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AD0BA8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4A4FC35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6C3E5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BA17012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26CC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D624FD" w:rsidRPr="00E051C3" w14:paraId="44115A0C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71AC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2021B6D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48702A8D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21D31E7" w14:textId="736D7B69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51013C2" w14:textId="19967E7D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4D2ACBA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1393EB4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C273EC7" w14:textId="570155AA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8A04BC3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88727DF" w14:textId="2D790383" w:rsidR="00D624FD" w:rsidRPr="00892302" w:rsidRDefault="00FF3F34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E095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D624FD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</w:tr>
      <w:tr w:rsidR="00D624FD" w:rsidRPr="00E051C3" w14:paraId="0E56EC8A" w14:textId="77777777" w:rsidTr="00D06B07">
        <w:trPr>
          <w:gridAfter w:val="1"/>
          <w:wAfter w:w="727" w:type="dxa"/>
          <w:trHeight w:val="80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68B85580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2B4F2DC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72D58FDA" w14:textId="63C1C155" w:rsidR="00D624FD" w:rsidRPr="00892302" w:rsidRDefault="00D624FD" w:rsidP="004D3E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9E095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="00147E5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5FC854E" w14:textId="234DE114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4392A321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6B88FFC1" w14:textId="1D1B2007" w:rsidR="00D624FD" w:rsidRPr="00892302" w:rsidRDefault="00147E5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1C875FE" w14:textId="79DAFA38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9E095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026353E4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3795F14D" w14:textId="0BA4BDEA" w:rsidR="00D624FD" w:rsidRPr="00892302" w:rsidRDefault="00147E5D" w:rsidP="00147E5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2</w:t>
            </w:r>
            <w:r w:rsidR="00D624FD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0</w:t>
            </w:r>
            <w:r w:rsidR="00D624F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6</w:t>
            </w:r>
          </w:p>
        </w:tc>
      </w:tr>
    </w:tbl>
    <w:p w14:paraId="37BD269A" w14:textId="77777777" w:rsidR="00D312F3" w:rsidRPr="00D312F3" w:rsidRDefault="00445011" w:rsidP="00FC534C">
      <w:pPr>
        <w:spacing w:after="0"/>
        <w:rPr>
          <w:rFonts w:ascii="Times New Roman" w:hAnsi="Times New Roman"/>
          <w:b/>
          <w:bCs/>
          <w:color w:val="0070C0"/>
          <w:sz w:val="16"/>
          <w:szCs w:val="16"/>
        </w:rPr>
      </w:pPr>
      <w:r w:rsidRPr="00E051C3"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1AF7A5" wp14:editId="299B6569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553B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  <w:t>Vrije Universiteit Brussel</w:t>
                            </w:r>
                          </w:p>
                          <w:p w14:paraId="29089D97" w14:textId="04CD0682" w:rsidR="00EE4138" w:rsidRPr="00892302" w:rsidRDefault="004A6C2D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  <w:t xml:space="preserve">Nick </w:t>
                            </w:r>
                            <w:r w:rsidRPr="004A6C2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  <w:t>Van Eijndhoven</w:t>
                            </w:r>
                          </w:p>
                          <w:p w14:paraId="4A926593" w14:textId="6CF1A59E" w:rsidR="00EE4138" w:rsidRPr="00892302" w:rsidRDefault="00EE4138" w:rsidP="00325A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230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89230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325A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r w:rsidR="00325A33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0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9F52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AF7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6.55pt;width:477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46AE553B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  <w:t>Vrije Universiteit Brussel</w:t>
                      </w:r>
                    </w:p>
                    <w:p w14:paraId="29089D97" w14:textId="04CD0682" w:rsidR="00EE4138" w:rsidRPr="00892302" w:rsidRDefault="004A6C2D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  <w:t xml:space="preserve">Nick </w:t>
                      </w:r>
                      <w:r w:rsidRPr="004A6C2D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  <w:t>Van Eijndhoven</w:t>
                      </w:r>
                    </w:p>
                    <w:p w14:paraId="4A926593" w14:textId="6CF1A59E" w:rsidR="00EE4138" w:rsidRPr="00892302" w:rsidRDefault="00EE4138" w:rsidP="00325A3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9230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89230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325A33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 w:rsidR="00325A33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0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9F52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EABD2" w14:textId="2D34CEFE" w:rsidR="00D312F3" w:rsidRPr="00D312F3" w:rsidRDefault="00D312F3" w:rsidP="009E095E">
      <w:pPr>
        <w:spacing w:before="120" w:after="120"/>
        <w:outlineLvl w:val="0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Note: Gen-2 contributions not relevant </w:t>
      </w:r>
      <w:r>
        <w:rPr>
          <w:rFonts w:ascii="Times New Roman" w:hAnsi="Times New Roman"/>
          <w:b/>
          <w:bCs/>
          <w:color w:val="0070C0"/>
          <w:sz w:val="20"/>
          <w:szCs w:val="20"/>
        </w:rPr>
        <w:t>to</w:t>
      </w: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 IceCube M&amp;O are highlighted i</w:t>
      </w:r>
      <w:bookmarkStart w:id="0" w:name="_GoBack"/>
      <w:bookmarkEnd w:id="0"/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n blue 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>(Total: 0.</w:t>
      </w:r>
      <w:r w:rsidR="00B37428">
        <w:rPr>
          <w:rFonts w:ascii="Times New Roman" w:hAnsi="Times New Roman"/>
          <w:bCs/>
          <w:color w:val="0070C0"/>
          <w:sz w:val="20"/>
          <w:szCs w:val="20"/>
        </w:rPr>
        <w:t>5</w:t>
      </w:r>
      <w:r w:rsidR="004A6C2D">
        <w:rPr>
          <w:rFonts w:ascii="Times New Roman" w:hAnsi="Times New Roman"/>
          <w:bCs/>
          <w:color w:val="0070C0"/>
          <w:sz w:val="20"/>
          <w:szCs w:val="20"/>
        </w:rPr>
        <w:t>0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 xml:space="preserve"> FTE) </w:t>
      </w:r>
    </w:p>
    <w:p w14:paraId="0C93CA81" w14:textId="77777777" w:rsidR="00FF3F34" w:rsidRDefault="00FF3F34" w:rsidP="0084111D">
      <w:pPr>
        <w:outlineLvl w:val="0"/>
        <w:rPr>
          <w:rFonts w:ascii="Times New Roman" w:hAnsi="Times New Roman"/>
          <w:b/>
          <w:bCs/>
        </w:rPr>
      </w:pPr>
    </w:p>
    <w:p w14:paraId="2CDB537C" w14:textId="77777777" w:rsidR="00FF3F34" w:rsidRDefault="00FF3F34" w:rsidP="0084111D">
      <w:pPr>
        <w:outlineLvl w:val="0"/>
        <w:rPr>
          <w:rFonts w:ascii="Times New Roman" w:hAnsi="Times New Roman"/>
          <w:b/>
          <w:bCs/>
        </w:rPr>
      </w:pPr>
    </w:p>
    <w:p w14:paraId="0C929B3E" w14:textId="7A69186F" w:rsidR="003D0B06" w:rsidRPr="004D2E17" w:rsidRDefault="003D0B06" w:rsidP="0084111D">
      <w:pPr>
        <w:outlineLvl w:val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lastRenderedPageBreak/>
        <w:t>Faculty:</w:t>
      </w:r>
    </w:p>
    <w:p w14:paraId="6F5A480D" w14:textId="10E45780" w:rsidR="003D0B06" w:rsidRPr="005E2F87" w:rsidRDefault="003D0B06" w:rsidP="005E2F87">
      <w:pPr>
        <w:spacing w:after="120"/>
        <w:ind w:left="540" w:right="-450"/>
        <w:rPr>
          <w:rFonts w:ascii="Times New Roman" w:hAnsi="Times New Roman"/>
          <w:bCs/>
          <w:rtl/>
          <w:lang w:bidi="he-IL"/>
        </w:rPr>
      </w:pPr>
      <w:r w:rsidRPr="008D5C5D">
        <w:rPr>
          <w:rFonts w:ascii="Times New Roman" w:hAnsi="Times New Roman"/>
          <w:bCs/>
        </w:rPr>
        <w:t>Catherine de Clercq</w:t>
      </w:r>
      <w:r w:rsidR="00ED5DB0" w:rsidRPr="008D5C5D">
        <w:rPr>
          <w:rFonts w:ascii="Times New Roman" w:hAnsi="Times New Roman"/>
          <w:bCs/>
        </w:rPr>
        <w:tab/>
      </w:r>
      <w:r w:rsidR="004A6C2D" w:rsidRPr="004A6C2D">
        <w:rPr>
          <w:rFonts w:ascii="Times New Roman" w:hAnsi="Times New Roman"/>
          <w:bCs/>
        </w:rPr>
        <w:t>Education &amp; outreach</w:t>
      </w:r>
      <w:r w:rsidR="005E2F87">
        <w:rPr>
          <w:rFonts w:ascii="Times New Roman" w:hAnsi="Times New Roman"/>
          <w:bCs/>
        </w:rPr>
        <w:t xml:space="preserve"> </w:t>
      </w:r>
      <w:r w:rsidR="005E2F87" w:rsidRPr="00292E3E">
        <w:rPr>
          <w:rFonts w:ascii="Times New Roman" w:hAnsi="Times New Roman"/>
          <w:bCs/>
          <w:color w:val="0070C0"/>
        </w:rPr>
        <w:t xml:space="preserve">(emerita) </w:t>
      </w:r>
    </w:p>
    <w:p w14:paraId="230B5EB5" w14:textId="680D7E88" w:rsidR="00B34C0F" w:rsidRPr="00892302" w:rsidRDefault="003D0B06" w:rsidP="004A6C2D">
      <w:pPr>
        <w:spacing w:after="120"/>
        <w:ind w:left="2880" w:right="-446" w:hanging="2340"/>
        <w:contextualSpacing/>
        <w:rPr>
          <w:rFonts w:ascii="Times New Roman" w:hAnsi="Times New Roman"/>
          <w:bCs/>
          <w:color w:val="000000" w:themeColor="text1"/>
        </w:rPr>
      </w:pPr>
      <w:r w:rsidRPr="00892302">
        <w:rPr>
          <w:rFonts w:ascii="Times New Roman" w:hAnsi="Times New Roman"/>
          <w:bCs/>
          <w:color w:val="000000" w:themeColor="text1"/>
        </w:rPr>
        <w:t>Nick Van Eijndhoven</w:t>
      </w:r>
      <w:r w:rsidR="00846C15" w:rsidRPr="00892302">
        <w:rPr>
          <w:rFonts w:ascii="Times New Roman" w:hAnsi="Times New Roman"/>
          <w:bCs/>
          <w:color w:val="000000" w:themeColor="text1"/>
        </w:rPr>
        <w:tab/>
      </w:r>
      <w:r w:rsidR="004A6C2D">
        <w:rPr>
          <w:rFonts w:ascii="Times New Roman" w:hAnsi="Times New Roman"/>
          <w:bCs/>
          <w:color w:val="000000" w:themeColor="text1"/>
        </w:rPr>
        <w:t xml:space="preserve">Institutional </w:t>
      </w:r>
      <w:r w:rsidR="00B34C0F" w:rsidRPr="00892302">
        <w:rPr>
          <w:rFonts w:ascii="Times New Roman" w:hAnsi="Times New Roman"/>
          <w:bCs/>
          <w:color w:val="000000" w:themeColor="text1"/>
        </w:rPr>
        <w:t>lead</w:t>
      </w:r>
    </w:p>
    <w:p w14:paraId="758B1334" w14:textId="7276C663" w:rsidR="00147BD5" w:rsidRDefault="00B34C0F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653F0D">
        <w:rPr>
          <w:rFonts w:ascii="Times New Roman" w:hAnsi="Times New Roman"/>
          <w:bCs/>
        </w:rPr>
        <w:t>IceCube analysis software</w:t>
      </w:r>
      <w:r w:rsidR="005B141F">
        <w:rPr>
          <w:rFonts w:ascii="Times New Roman" w:hAnsi="Times New Roman"/>
          <w:bCs/>
        </w:rPr>
        <w:t xml:space="preserve"> tools (IcePack framework)</w:t>
      </w:r>
    </w:p>
    <w:p w14:paraId="2C637910" w14:textId="77777777" w:rsidR="0046519F" w:rsidRDefault="008D5C5D" w:rsidP="00147BD5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GEN2 geometry optimization</w:t>
      </w:r>
    </w:p>
    <w:p w14:paraId="1C2E0730" w14:textId="4D36B364" w:rsidR="00DB31F8" w:rsidRDefault="0046519F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R&amp;D on radio/radar detection</w:t>
      </w:r>
    </w:p>
    <w:p w14:paraId="70AD0441" w14:textId="38891D23" w:rsidR="00B9547D" w:rsidRDefault="00B9547D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9E478C">
        <w:rPr>
          <w:rFonts w:ascii="Times New Roman" w:hAnsi="Times New Roman"/>
          <w:color w:val="000000" w:themeColor="text1"/>
        </w:rPr>
        <w:t>GRB/AGN analysis</w:t>
      </w:r>
    </w:p>
    <w:p w14:paraId="468CEF00" w14:textId="77777777" w:rsidR="00426099" w:rsidRPr="00426099" w:rsidRDefault="00426099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</w:p>
    <w:p w14:paraId="58C3D14F" w14:textId="2BB7B448" w:rsidR="005B141F" w:rsidRDefault="00EC6CB0" w:rsidP="00C138A0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Krijn De Vries</w:t>
      </w:r>
      <w:r w:rsidR="003004BD" w:rsidRPr="005933AC">
        <w:rPr>
          <w:rFonts w:ascii="Times New Roman" w:hAnsi="Times New Roman"/>
          <w:bCs/>
        </w:rPr>
        <w:t xml:space="preserve">  </w:t>
      </w:r>
      <w:r w:rsidR="00837DB9" w:rsidRPr="005933AC">
        <w:rPr>
          <w:rFonts w:ascii="Times New Roman" w:hAnsi="Times New Roman"/>
          <w:bCs/>
        </w:rPr>
        <w:t xml:space="preserve"> </w:t>
      </w:r>
      <w:r w:rsidR="009E478C" w:rsidRPr="005933AC">
        <w:rPr>
          <w:rFonts w:ascii="Times New Roman" w:hAnsi="Times New Roman"/>
          <w:bCs/>
        </w:rPr>
        <w:t xml:space="preserve"> </w:t>
      </w:r>
      <w:r w:rsidR="00426099">
        <w:rPr>
          <w:rFonts w:ascii="Times New Roman" w:hAnsi="Times New Roman"/>
          <w:bCs/>
        </w:rPr>
        <w:tab/>
      </w:r>
      <w:r w:rsidR="005B141F" w:rsidRPr="005B141F">
        <w:rPr>
          <w:rFonts w:ascii="Times New Roman" w:hAnsi="Times New Roman"/>
          <w:bCs/>
        </w:rPr>
        <w:t xml:space="preserve">Institutional </w:t>
      </w:r>
      <w:r w:rsidR="005B141F">
        <w:rPr>
          <w:rFonts w:ascii="Times New Roman" w:hAnsi="Times New Roman"/>
          <w:bCs/>
        </w:rPr>
        <w:t>co-</w:t>
      </w:r>
      <w:r w:rsidR="005B141F" w:rsidRPr="005B141F">
        <w:rPr>
          <w:rFonts w:ascii="Times New Roman" w:hAnsi="Times New Roman"/>
          <w:bCs/>
        </w:rPr>
        <w:t>lead</w:t>
      </w:r>
    </w:p>
    <w:p w14:paraId="5E6D47F0" w14:textId="1A7D6CCE" w:rsidR="00D73483" w:rsidRDefault="00D73483" w:rsidP="005B141F">
      <w:pPr>
        <w:spacing w:after="120"/>
        <w:ind w:left="2160" w:right="-446" w:firstLine="720"/>
        <w:contextualSpacing/>
        <w:outlineLvl w:val="0"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R&amp;D on radio</w:t>
      </w:r>
      <w:r w:rsidR="001271A9" w:rsidRPr="005933AC">
        <w:rPr>
          <w:rFonts w:ascii="Times New Roman" w:hAnsi="Times New Roman"/>
          <w:bCs/>
        </w:rPr>
        <w:t>/radar</w:t>
      </w:r>
      <w:r w:rsidRPr="005933AC">
        <w:rPr>
          <w:rFonts w:ascii="Times New Roman" w:hAnsi="Times New Roman"/>
          <w:bCs/>
        </w:rPr>
        <w:t xml:space="preserve"> detection</w:t>
      </w:r>
    </w:p>
    <w:p w14:paraId="28B559C7" w14:textId="42C1BDCC" w:rsidR="0029709B" w:rsidRPr="005933AC" w:rsidRDefault="0029709B" w:rsidP="0084111D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Education &amp; outreach</w:t>
      </w:r>
    </w:p>
    <w:p w14:paraId="216DBD26" w14:textId="5C553296" w:rsidR="00BF641C" w:rsidRPr="009E478C" w:rsidRDefault="009E478C" w:rsidP="00751490">
      <w:pPr>
        <w:spacing w:after="120"/>
        <w:ind w:left="2160" w:right="-446"/>
        <w:rPr>
          <w:rFonts w:ascii="Times New Roman" w:hAnsi="Times New Roman"/>
          <w:color w:val="000000" w:themeColor="text1"/>
        </w:rPr>
      </w:pPr>
      <w:r w:rsidRPr="005933AC">
        <w:rPr>
          <w:rFonts w:ascii="Times New Roman" w:hAnsi="Times New Roman"/>
          <w:color w:val="000000" w:themeColor="text1"/>
        </w:rPr>
        <w:t xml:space="preserve">  </w:t>
      </w:r>
      <w:r w:rsidR="00426099">
        <w:rPr>
          <w:rFonts w:ascii="Times New Roman" w:hAnsi="Times New Roman"/>
          <w:color w:val="000000" w:themeColor="text1"/>
        </w:rPr>
        <w:tab/>
      </w:r>
      <w:r w:rsidR="00AF73BE" w:rsidRPr="009E478C">
        <w:rPr>
          <w:rFonts w:ascii="Times New Roman" w:hAnsi="Times New Roman"/>
          <w:color w:val="000000" w:themeColor="text1"/>
        </w:rPr>
        <w:t>GRB</w:t>
      </w:r>
      <w:r w:rsidR="00C655A9" w:rsidRPr="009E478C">
        <w:rPr>
          <w:rFonts w:ascii="Times New Roman" w:hAnsi="Times New Roman"/>
          <w:color w:val="000000" w:themeColor="text1"/>
        </w:rPr>
        <w:t>/AGN analysis</w:t>
      </w:r>
    </w:p>
    <w:p w14:paraId="5233A0CD" w14:textId="09B3723D" w:rsidR="007B7286" w:rsidRPr="00BE4ECE" w:rsidRDefault="00C71DAD" w:rsidP="00BE4ECE">
      <w:pPr>
        <w:ind w:right="-450"/>
        <w:outlineLvl w:val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14:paraId="21ACCA71" w14:textId="4AC6959B" w:rsidR="007B7286" w:rsidRPr="007E79A9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Paul Coppin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7E79A9" w:rsidRPr="007E79A9">
        <w:rPr>
          <w:rFonts w:ascii="Times New Roman" w:eastAsia="Times New Roman" w:hAnsi="Times New Roman"/>
          <w:color w:val="000000" w:themeColor="text1"/>
          <w:lang w:bidi="he-IL"/>
        </w:rPr>
        <w:t>Maintenance of GRBWEB</w:t>
      </w:r>
    </w:p>
    <w:p w14:paraId="7CDF0F17" w14:textId="5E765AD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GRB analysis</w:t>
      </w:r>
    </w:p>
    <w:p w14:paraId="6261D6B2" w14:textId="5079D693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Precursor and afterglow analysis of GRBs</w:t>
      </w:r>
    </w:p>
    <w:p w14:paraId="7D8773FE" w14:textId="77777777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D29B69E" w14:textId="3D832D1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Pablo Correa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BE4ECE">
        <w:rPr>
          <w:rFonts w:asciiTheme="majorBidi" w:hAnsiTheme="majorBidi" w:cstheme="majorBidi"/>
          <w:color w:val="000000" w:themeColor="text1"/>
        </w:rPr>
        <w:t>Education and Outreach</w:t>
      </w:r>
    </w:p>
    <w:p w14:paraId="744FB6D8" w14:textId="45B77118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AGN analysis</w:t>
      </w:r>
    </w:p>
    <w:p w14:paraId="298746E4" w14:textId="5B54246E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Dust obscured and ultra-luminous infrared galaxies</w:t>
      </w:r>
    </w:p>
    <w:p w14:paraId="6C6556F8" w14:textId="7FBF556D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</w:p>
    <w:p w14:paraId="06C647DB" w14:textId="7BAF9476" w:rsidR="00BE4ECE" w:rsidRDefault="00C138A0" w:rsidP="00BB7016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</w:t>
      </w:r>
      <w:r w:rsidR="00BB7016" w:rsidRPr="00BB7016">
        <w:rPr>
          <w:rFonts w:asciiTheme="majorBidi" w:hAnsiTheme="majorBidi" w:cstheme="majorBidi"/>
          <w:color w:val="000000" w:themeColor="text1"/>
        </w:rPr>
        <w:t>Simon De Kockere</w:t>
      </w:r>
      <w:r w:rsidR="00BE4ECE">
        <w:rPr>
          <w:rFonts w:asciiTheme="majorBidi" w:hAnsiTheme="majorBidi" w:cstheme="majorBidi"/>
          <w:color w:val="000000" w:themeColor="text1"/>
        </w:rPr>
        <w:tab/>
      </w:r>
      <w:r w:rsidR="00577D75" w:rsidRPr="00577D75">
        <w:rPr>
          <w:rFonts w:asciiTheme="majorBidi" w:hAnsiTheme="majorBidi" w:cstheme="majorBidi"/>
          <w:color w:val="000000" w:themeColor="text1"/>
        </w:rPr>
        <w:t>Education and Outreach</w:t>
      </w:r>
      <w:r w:rsidR="00577D75">
        <w:rPr>
          <w:rFonts w:asciiTheme="majorBidi" w:hAnsiTheme="majorBidi" w:cstheme="majorBidi"/>
          <w:color w:val="000000" w:themeColor="text1"/>
        </w:rPr>
        <w:t xml:space="preserve"> </w:t>
      </w:r>
    </w:p>
    <w:p w14:paraId="6A3D31A1" w14:textId="6B4ED3D6" w:rsidR="00BE4ECE" w:rsidRDefault="00BE4ECE" w:rsidP="00CA4B3D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in-ice radio detection of neutrino interactions</w:t>
      </w:r>
    </w:p>
    <w:p w14:paraId="0109AD6D" w14:textId="0A08BC65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297A7E83" w14:textId="77777777" w:rsidR="007B7286" w:rsidRPr="009E478C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9D402E6" w14:textId="77777777" w:rsidR="004D2E17" w:rsidRDefault="004D2E17" w:rsidP="0084111D">
      <w:pPr>
        <w:ind w:right="-450"/>
        <w:outlineLvl w:val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p w14:paraId="05802074" w14:textId="77777777" w:rsidR="009742A2" w:rsidRDefault="009742A2" w:rsidP="009742A2">
      <w:pPr>
        <w:spacing w:after="0"/>
        <w:rPr>
          <w:rFonts w:ascii="Times New Roman" w:eastAsia="Calibri" w:hAnsi="Times New Roman"/>
          <w:b/>
        </w:rPr>
      </w:pPr>
    </w:p>
    <w:p w14:paraId="1F69AF06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Computing Resources</w:t>
      </w:r>
    </w:p>
    <w:p w14:paraId="346C4B74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3997658D" w14:textId="77777777" w:rsidR="009742A2" w:rsidRPr="009742A2" w:rsidRDefault="009742A2" w:rsidP="009742A2">
      <w:pPr>
        <w:spacing w:after="0"/>
        <w:rPr>
          <w:rFonts w:ascii="Times New Roman" w:eastAsia="Calibri" w:hAnsi="Times New Roman"/>
        </w:rPr>
      </w:pPr>
    </w:p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DB31F8" w:rsidRPr="00D73CF7" w14:paraId="40B293B8" w14:textId="77777777" w:rsidTr="00DB31F8">
        <w:tc>
          <w:tcPr>
            <w:tcW w:w="2695" w:type="dxa"/>
          </w:tcPr>
          <w:p w14:paraId="3541F656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3E94129D" w14:textId="12443D77" w:rsidR="00DB31F8" w:rsidRPr="00D73CF7" w:rsidRDefault="00DB31F8" w:rsidP="005B5561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</w:t>
            </w:r>
            <w:r w:rsidR="005B5561">
              <w:rPr>
                <w:rFonts w:ascii="Times New Roman" w:eastAsia="Calibri" w:hAnsi="Times New Roman"/>
                <w:b/>
              </w:rPr>
              <w:t>20</w:t>
            </w:r>
          </w:p>
        </w:tc>
        <w:tc>
          <w:tcPr>
            <w:tcW w:w="3415" w:type="dxa"/>
            <w:gridSpan w:val="2"/>
          </w:tcPr>
          <w:p w14:paraId="519AF4EA" w14:textId="147158FB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</w:t>
            </w:r>
            <w:r w:rsidR="005B5561">
              <w:rPr>
                <w:rFonts w:ascii="Times New Roman" w:eastAsia="Calibri" w:hAnsi="Times New Roman"/>
                <w:b/>
              </w:rPr>
              <w:t>21</w:t>
            </w:r>
          </w:p>
        </w:tc>
      </w:tr>
      <w:tr w:rsidR="00DB31F8" w:rsidRPr="00D73CF7" w14:paraId="74551579" w14:textId="77777777" w:rsidTr="00DB31F8">
        <w:tc>
          <w:tcPr>
            <w:tcW w:w="2695" w:type="dxa"/>
          </w:tcPr>
          <w:p w14:paraId="1DD9C41A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4644CD25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587EEB04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180AEBD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76068CD1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DB31F8" w:rsidRPr="00D73CF7" w14:paraId="6DD31409" w14:textId="77777777" w:rsidTr="00DB31F8">
        <w:tc>
          <w:tcPr>
            <w:tcW w:w="2695" w:type="dxa"/>
          </w:tcPr>
          <w:p w14:paraId="7F25C45B" w14:textId="77777777" w:rsidR="00DB31F8" w:rsidRPr="00944254" w:rsidRDefault="00DB31F8" w:rsidP="00184532">
            <w:pPr>
              <w:spacing w:after="0"/>
              <w:rPr>
                <w:rFonts w:asciiTheme="majorBidi" w:eastAsia="Calibri" w:hAnsiTheme="majorBidi" w:cstheme="majorBidi"/>
                <w:b/>
              </w:rPr>
            </w:pPr>
            <w:r w:rsidRPr="00944254">
              <w:rPr>
                <w:rFonts w:asciiTheme="majorBidi" w:hAnsiTheme="majorBidi" w:cstheme="majorBidi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66EACB92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58908B43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3C3B606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4CEE522B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4A87DF72" w14:textId="6BA4395A" w:rsidR="009742A2" w:rsidRDefault="009742A2" w:rsidP="009742A2">
      <w:pPr>
        <w:spacing w:after="0"/>
        <w:rPr>
          <w:rFonts w:ascii="Times New Roman" w:eastAsia="Calibri" w:hAnsi="Times New Roman"/>
        </w:rPr>
      </w:pPr>
    </w:p>
    <w:p w14:paraId="156870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62BD0D11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09AB2AC8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0694F9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</w:p>
    <w:p w14:paraId="1C40CBDA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Olivier: </w:t>
      </w:r>
      <w:hyperlink r:id="rId7" w:history="1">
        <w:r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  <w:r>
        <w:rPr>
          <w:rFonts w:ascii="Times New Roman" w:eastAsia="Calibri" w:hAnsi="Times New Roman"/>
        </w:rPr>
        <w:t xml:space="preserve"> </w:t>
      </w:r>
    </w:p>
    <w:p w14:paraId="25E95640" w14:textId="77777777" w:rsidR="00DB31F8" w:rsidRPr="009742A2" w:rsidRDefault="00DB31F8" w:rsidP="009742A2">
      <w:pPr>
        <w:spacing w:after="0"/>
        <w:rPr>
          <w:rFonts w:ascii="Times New Roman" w:eastAsia="Calibri" w:hAnsi="Times New Roman"/>
        </w:rPr>
      </w:pPr>
    </w:p>
    <w:sectPr w:rsidR="00DB31F8" w:rsidRPr="009742A2" w:rsidSect="0095196F">
      <w:headerReference w:type="default" r:id="rId8"/>
      <w:footerReference w:type="default" r:id="rId9"/>
      <w:pgSz w:w="12240" w:h="15840"/>
      <w:pgMar w:top="907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B4EB" w14:textId="77777777" w:rsidR="00EA7A8B" w:rsidRDefault="00EA7A8B">
      <w:r>
        <w:separator/>
      </w:r>
    </w:p>
  </w:endnote>
  <w:endnote w:type="continuationSeparator" w:id="0">
    <w:p w14:paraId="6C7EA55F" w14:textId="77777777" w:rsidR="00EA7A8B" w:rsidRDefault="00EA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8466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06C034" w14:textId="690662C8" w:rsidR="0095196F" w:rsidRDefault="009519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09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09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BD349AF" w14:textId="77777777" w:rsidR="0095196F" w:rsidRDefault="0095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8980B" w14:textId="77777777" w:rsidR="00EA7A8B" w:rsidRDefault="00EA7A8B">
      <w:r>
        <w:separator/>
      </w:r>
    </w:p>
  </w:footnote>
  <w:footnote w:type="continuationSeparator" w:id="0">
    <w:p w14:paraId="7FC638F0" w14:textId="77777777" w:rsidR="00EA7A8B" w:rsidRDefault="00EA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BD21" w14:textId="31646FB9" w:rsidR="00EE4138" w:rsidRDefault="00EE4138" w:rsidP="00EC2236">
    <w:pPr>
      <w:pStyle w:val="Header"/>
      <w:jc w:val="right"/>
    </w:pPr>
    <w:r>
      <w:t xml:space="preserve">Last updated: </w:t>
    </w:r>
    <w:r w:rsidR="00EC2236">
      <w:t>June 9</w:t>
    </w:r>
    <w:r>
      <w:t>, 20</w:t>
    </w:r>
    <w:r w:rsidR="00EC2236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456"/>
    <w:rsid w:val="00031B05"/>
    <w:rsid w:val="00036FAA"/>
    <w:rsid w:val="000371D8"/>
    <w:rsid w:val="000378BB"/>
    <w:rsid w:val="000553BD"/>
    <w:rsid w:val="00057D6A"/>
    <w:rsid w:val="00063C1E"/>
    <w:rsid w:val="000667D7"/>
    <w:rsid w:val="00067948"/>
    <w:rsid w:val="00073277"/>
    <w:rsid w:val="000733DA"/>
    <w:rsid w:val="00076432"/>
    <w:rsid w:val="00084AC7"/>
    <w:rsid w:val="00095254"/>
    <w:rsid w:val="000A79E5"/>
    <w:rsid w:val="000B21F2"/>
    <w:rsid w:val="000C0B78"/>
    <w:rsid w:val="000C3989"/>
    <w:rsid w:val="000C50D1"/>
    <w:rsid w:val="000C511D"/>
    <w:rsid w:val="000C75BC"/>
    <w:rsid w:val="000D0BA0"/>
    <w:rsid w:val="000E36E1"/>
    <w:rsid w:val="000F7867"/>
    <w:rsid w:val="00102B13"/>
    <w:rsid w:val="00113ED8"/>
    <w:rsid w:val="0012010E"/>
    <w:rsid w:val="00120954"/>
    <w:rsid w:val="001271A9"/>
    <w:rsid w:val="00127C4C"/>
    <w:rsid w:val="00147BD5"/>
    <w:rsid w:val="00147E5D"/>
    <w:rsid w:val="00153704"/>
    <w:rsid w:val="00153D85"/>
    <w:rsid w:val="00153EDC"/>
    <w:rsid w:val="00177D21"/>
    <w:rsid w:val="001830A3"/>
    <w:rsid w:val="0018550C"/>
    <w:rsid w:val="00185FB2"/>
    <w:rsid w:val="001A76CE"/>
    <w:rsid w:val="001B0661"/>
    <w:rsid w:val="001B369C"/>
    <w:rsid w:val="001B3759"/>
    <w:rsid w:val="001C7B7B"/>
    <w:rsid w:val="001C7EA5"/>
    <w:rsid w:val="001D3E63"/>
    <w:rsid w:val="001E2AA5"/>
    <w:rsid w:val="001E3B4F"/>
    <w:rsid w:val="001F425D"/>
    <w:rsid w:val="001F558D"/>
    <w:rsid w:val="00202E2C"/>
    <w:rsid w:val="00212A86"/>
    <w:rsid w:val="00222EF3"/>
    <w:rsid w:val="00230699"/>
    <w:rsid w:val="00233E00"/>
    <w:rsid w:val="00235ED2"/>
    <w:rsid w:val="00241248"/>
    <w:rsid w:val="00246BD8"/>
    <w:rsid w:val="002506D3"/>
    <w:rsid w:val="00254351"/>
    <w:rsid w:val="00265115"/>
    <w:rsid w:val="00275F70"/>
    <w:rsid w:val="002774B7"/>
    <w:rsid w:val="00277CE2"/>
    <w:rsid w:val="00282FA3"/>
    <w:rsid w:val="00292E3E"/>
    <w:rsid w:val="0029709B"/>
    <w:rsid w:val="002A1DB9"/>
    <w:rsid w:val="002B2255"/>
    <w:rsid w:val="002B468B"/>
    <w:rsid w:val="002B5462"/>
    <w:rsid w:val="002C2F27"/>
    <w:rsid w:val="002D0016"/>
    <w:rsid w:val="002E2568"/>
    <w:rsid w:val="002E366B"/>
    <w:rsid w:val="002F2480"/>
    <w:rsid w:val="002F68CA"/>
    <w:rsid w:val="002F770D"/>
    <w:rsid w:val="003004BD"/>
    <w:rsid w:val="00301558"/>
    <w:rsid w:val="00304F29"/>
    <w:rsid w:val="00312EA6"/>
    <w:rsid w:val="00316637"/>
    <w:rsid w:val="00320E5D"/>
    <w:rsid w:val="00325A33"/>
    <w:rsid w:val="003268E4"/>
    <w:rsid w:val="00330392"/>
    <w:rsid w:val="00335C45"/>
    <w:rsid w:val="003400ED"/>
    <w:rsid w:val="003746DB"/>
    <w:rsid w:val="00383FC6"/>
    <w:rsid w:val="00384B9E"/>
    <w:rsid w:val="00384FF4"/>
    <w:rsid w:val="003A3695"/>
    <w:rsid w:val="003B263C"/>
    <w:rsid w:val="003B5F9F"/>
    <w:rsid w:val="003C3714"/>
    <w:rsid w:val="003C6D9A"/>
    <w:rsid w:val="003D0B06"/>
    <w:rsid w:val="003E04A9"/>
    <w:rsid w:val="003E2552"/>
    <w:rsid w:val="00404E2A"/>
    <w:rsid w:val="004078CB"/>
    <w:rsid w:val="004100E8"/>
    <w:rsid w:val="004126CF"/>
    <w:rsid w:val="0042092E"/>
    <w:rsid w:val="00426099"/>
    <w:rsid w:val="00436D08"/>
    <w:rsid w:val="00437C70"/>
    <w:rsid w:val="00440040"/>
    <w:rsid w:val="0044177A"/>
    <w:rsid w:val="00445011"/>
    <w:rsid w:val="00461F26"/>
    <w:rsid w:val="004623D4"/>
    <w:rsid w:val="0046519F"/>
    <w:rsid w:val="004704F8"/>
    <w:rsid w:val="004729E3"/>
    <w:rsid w:val="00487EE8"/>
    <w:rsid w:val="00490AF8"/>
    <w:rsid w:val="004A2731"/>
    <w:rsid w:val="004A5DD9"/>
    <w:rsid w:val="004A6C2D"/>
    <w:rsid w:val="004B08E7"/>
    <w:rsid w:val="004C14C1"/>
    <w:rsid w:val="004C48F5"/>
    <w:rsid w:val="004C5D6A"/>
    <w:rsid w:val="004D2E17"/>
    <w:rsid w:val="004D3E89"/>
    <w:rsid w:val="004E51B1"/>
    <w:rsid w:val="004E6F69"/>
    <w:rsid w:val="004F2468"/>
    <w:rsid w:val="00520CB0"/>
    <w:rsid w:val="00543D06"/>
    <w:rsid w:val="00550FDF"/>
    <w:rsid w:val="00574A6C"/>
    <w:rsid w:val="00577D75"/>
    <w:rsid w:val="00587760"/>
    <w:rsid w:val="005878D7"/>
    <w:rsid w:val="005933AC"/>
    <w:rsid w:val="005B0C63"/>
    <w:rsid w:val="005B141F"/>
    <w:rsid w:val="005B5561"/>
    <w:rsid w:val="005B562B"/>
    <w:rsid w:val="005C3C57"/>
    <w:rsid w:val="005D47C8"/>
    <w:rsid w:val="005E2F87"/>
    <w:rsid w:val="005E56AF"/>
    <w:rsid w:val="005E5E4F"/>
    <w:rsid w:val="005F1097"/>
    <w:rsid w:val="005F5CC8"/>
    <w:rsid w:val="005F6661"/>
    <w:rsid w:val="005F70AF"/>
    <w:rsid w:val="00602DE9"/>
    <w:rsid w:val="006237D9"/>
    <w:rsid w:val="006417DF"/>
    <w:rsid w:val="00653F0D"/>
    <w:rsid w:val="00664BF5"/>
    <w:rsid w:val="006660E3"/>
    <w:rsid w:val="00680C4A"/>
    <w:rsid w:val="00681C2A"/>
    <w:rsid w:val="00692CCD"/>
    <w:rsid w:val="00694E60"/>
    <w:rsid w:val="006A3C31"/>
    <w:rsid w:val="006B1171"/>
    <w:rsid w:val="006C17A3"/>
    <w:rsid w:val="006C1A14"/>
    <w:rsid w:val="006C71A0"/>
    <w:rsid w:val="00712118"/>
    <w:rsid w:val="007135D9"/>
    <w:rsid w:val="0071638C"/>
    <w:rsid w:val="007202A8"/>
    <w:rsid w:val="00720BB5"/>
    <w:rsid w:val="0072794C"/>
    <w:rsid w:val="007315B8"/>
    <w:rsid w:val="007400A5"/>
    <w:rsid w:val="00740F88"/>
    <w:rsid w:val="00747180"/>
    <w:rsid w:val="00751490"/>
    <w:rsid w:val="007530B3"/>
    <w:rsid w:val="00762A18"/>
    <w:rsid w:val="007734AA"/>
    <w:rsid w:val="00776DAF"/>
    <w:rsid w:val="00787248"/>
    <w:rsid w:val="00794524"/>
    <w:rsid w:val="007A277D"/>
    <w:rsid w:val="007A4DA9"/>
    <w:rsid w:val="007B4C2F"/>
    <w:rsid w:val="007B6027"/>
    <w:rsid w:val="007B6D93"/>
    <w:rsid w:val="007B7286"/>
    <w:rsid w:val="007C0E8A"/>
    <w:rsid w:val="007D0646"/>
    <w:rsid w:val="007D7D2C"/>
    <w:rsid w:val="007E16B8"/>
    <w:rsid w:val="007E79A9"/>
    <w:rsid w:val="007E7CCB"/>
    <w:rsid w:val="0081122D"/>
    <w:rsid w:val="008354E9"/>
    <w:rsid w:val="00837DB9"/>
    <w:rsid w:val="0084111D"/>
    <w:rsid w:val="008432D7"/>
    <w:rsid w:val="00846C15"/>
    <w:rsid w:val="00870558"/>
    <w:rsid w:val="00874B5C"/>
    <w:rsid w:val="00876B3E"/>
    <w:rsid w:val="00892302"/>
    <w:rsid w:val="00893429"/>
    <w:rsid w:val="00897C38"/>
    <w:rsid w:val="008A3ECD"/>
    <w:rsid w:val="008A6BF2"/>
    <w:rsid w:val="008B0149"/>
    <w:rsid w:val="008B68BD"/>
    <w:rsid w:val="008D0BF5"/>
    <w:rsid w:val="008D1C4B"/>
    <w:rsid w:val="008D5C5D"/>
    <w:rsid w:val="008E6F93"/>
    <w:rsid w:val="008F0146"/>
    <w:rsid w:val="00902EBB"/>
    <w:rsid w:val="00903924"/>
    <w:rsid w:val="00911360"/>
    <w:rsid w:val="00932C49"/>
    <w:rsid w:val="00936C57"/>
    <w:rsid w:val="009402E0"/>
    <w:rsid w:val="00943FC5"/>
    <w:rsid w:val="00944254"/>
    <w:rsid w:val="0095196F"/>
    <w:rsid w:val="00951B8B"/>
    <w:rsid w:val="0096523F"/>
    <w:rsid w:val="009742A2"/>
    <w:rsid w:val="009875AD"/>
    <w:rsid w:val="00987EA8"/>
    <w:rsid w:val="0099727C"/>
    <w:rsid w:val="009A269C"/>
    <w:rsid w:val="009A3E96"/>
    <w:rsid w:val="009B622B"/>
    <w:rsid w:val="009B6A81"/>
    <w:rsid w:val="009D3026"/>
    <w:rsid w:val="009E095E"/>
    <w:rsid w:val="009E1F74"/>
    <w:rsid w:val="009E478C"/>
    <w:rsid w:val="009F5265"/>
    <w:rsid w:val="00A14A2E"/>
    <w:rsid w:val="00A21FE8"/>
    <w:rsid w:val="00A232C8"/>
    <w:rsid w:val="00A34867"/>
    <w:rsid w:val="00A369F6"/>
    <w:rsid w:val="00A56FF3"/>
    <w:rsid w:val="00A64384"/>
    <w:rsid w:val="00A70051"/>
    <w:rsid w:val="00A760C4"/>
    <w:rsid w:val="00A971EC"/>
    <w:rsid w:val="00AA69E5"/>
    <w:rsid w:val="00AB58BB"/>
    <w:rsid w:val="00AC1C6C"/>
    <w:rsid w:val="00AC2BDF"/>
    <w:rsid w:val="00AD1E7C"/>
    <w:rsid w:val="00AD21B0"/>
    <w:rsid w:val="00AD2349"/>
    <w:rsid w:val="00AD3B81"/>
    <w:rsid w:val="00AF2838"/>
    <w:rsid w:val="00AF73BE"/>
    <w:rsid w:val="00B00039"/>
    <w:rsid w:val="00B00BBA"/>
    <w:rsid w:val="00B072A9"/>
    <w:rsid w:val="00B11644"/>
    <w:rsid w:val="00B17FF6"/>
    <w:rsid w:val="00B24CB9"/>
    <w:rsid w:val="00B34C0F"/>
    <w:rsid w:val="00B37428"/>
    <w:rsid w:val="00B37494"/>
    <w:rsid w:val="00B42974"/>
    <w:rsid w:val="00B45984"/>
    <w:rsid w:val="00B5230A"/>
    <w:rsid w:val="00B52817"/>
    <w:rsid w:val="00B54463"/>
    <w:rsid w:val="00B547B6"/>
    <w:rsid w:val="00B606F7"/>
    <w:rsid w:val="00B65DF9"/>
    <w:rsid w:val="00B67D5E"/>
    <w:rsid w:val="00B744BE"/>
    <w:rsid w:val="00B777BD"/>
    <w:rsid w:val="00B90B7A"/>
    <w:rsid w:val="00B9547D"/>
    <w:rsid w:val="00B96618"/>
    <w:rsid w:val="00BA5486"/>
    <w:rsid w:val="00BB4750"/>
    <w:rsid w:val="00BB7016"/>
    <w:rsid w:val="00BB74FC"/>
    <w:rsid w:val="00BC6C7A"/>
    <w:rsid w:val="00BD0E6E"/>
    <w:rsid w:val="00BE09A6"/>
    <w:rsid w:val="00BE3786"/>
    <w:rsid w:val="00BE4ECE"/>
    <w:rsid w:val="00BF2D40"/>
    <w:rsid w:val="00BF61CB"/>
    <w:rsid w:val="00BF641C"/>
    <w:rsid w:val="00C07AB2"/>
    <w:rsid w:val="00C1351D"/>
    <w:rsid w:val="00C138A0"/>
    <w:rsid w:val="00C22BCD"/>
    <w:rsid w:val="00C2782A"/>
    <w:rsid w:val="00C34089"/>
    <w:rsid w:val="00C35B34"/>
    <w:rsid w:val="00C410DE"/>
    <w:rsid w:val="00C45F12"/>
    <w:rsid w:val="00C50987"/>
    <w:rsid w:val="00C54E12"/>
    <w:rsid w:val="00C624A7"/>
    <w:rsid w:val="00C6342B"/>
    <w:rsid w:val="00C638EE"/>
    <w:rsid w:val="00C655A9"/>
    <w:rsid w:val="00C71DAD"/>
    <w:rsid w:val="00C84E46"/>
    <w:rsid w:val="00C9679B"/>
    <w:rsid w:val="00CA4B3D"/>
    <w:rsid w:val="00CB5D9E"/>
    <w:rsid w:val="00CC21AC"/>
    <w:rsid w:val="00CD08C4"/>
    <w:rsid w:val="00CD7098"/>
    <w:rsid w:val="00CD7977"/>
    <w:rsid w:val="00CE0A5E"/>
    <w:rsid w:val="00CF3703"/>
    <w:rsid w:val="00D06B07"/>
    <w:rsid w:val="00D1393A"/>
    <w:rsid w:val="00D17A5E"/>
    <w:rsid w:val="00D270E5"/>
    <w:rsid w:val="00D312F3"/>
    <w:rsid w:val="00D346A0"/>
    <w:rsid w:val="00D4095E"/>
    <w:rsid w:val="00D44FC1"/>
    <w:rsid w:val="00D60D80"/>
    <w:rsid w:val="00D624FD"/>
    <w:rsid w:val="00D62773"/>
    <w:rsid w:val="00D73483"/>
    <w:rsid w:val="00D83B02"/>
    <w:rsid w:val="00D842A3"/>
    <w:rsid w:val="00D928C8"/>
    <w:rsid w:val="00DA3D96"/>
    <w:rsid w:val="00DB2CC7"/>
    <w:rsid w:val="00DB31F8"/>
    <w:rsid w:val="00DB6135"/>
    <w:rsid w:val="00DC6574"/>
    <w:rsid w:val="00DE3558"/>
    <w:rsid w:val="00DE46B4"/>
    <w:rsid w:val="00DF1673"/>
    <w:rsid w:val="00E03AE9"/>
    <w:rsid w:val="00E051C3"/>
    <w:rsid w:val="00E05B8D"/>
    <w:rsid w:val="00E0607E"/>
    <w:rsid w:val="00E16FAB"/>
    <w:rsid w:val="00E1791F"/>
    <w:rsid w:val="00E3434C"/>
    <w:rsid w:val="00E41C59"/>
    <w:rsid w:val="00E546F4"/>
    <w:rsid w:val="00E64FA0"/>
    <w:rsid w:val="00E74BC1"/>
    <w:rsid w:val="00E93633"/>
    <w:rsid w:val="00EA7A8B"/>
    <w:rsid w:val="00EB531D"/>
    <w:rsid w:val="00EB5EA8"/>
    <w:rsid w:val="00EC2236"/>
    <w:rsid w:val="00EC6CB0"/>
    <w:rsid w:val="00ED2FC4"/>
    <w:rsid w:val="00ED5DB0"/>
    <w:rsid w:val="00EE4138"/>
    <w:rsid w:val="00EF05D6"/>
    <w:rsid w:val="00EF33E7"/>
    <w:rsid w:val="00EF7C8A"/>
    <w:rsid w:val="00F029BB"/>
    <w:rsid w:val="00F03531"/>
    <w:rsid w:val="00F2321B"/>
    <w:rsid w:val="00F234A3"/>
    <w:rsid w:val="00F24A07"/>
    <w:rsid w:val="00F4276D"/>
    <w:rsid w:val="00F45C41"/>
    <w:rsid w:val="00F62D5C"/>
    <w:rsid w:val="00F62FE3"/>
    <w:rsid w:val="00F65398"/>
    <w:rsid w:val="00F70F02"/>
    <w:rsid w:val="00F74FCE"/>
    <w:rsid w:val="00F95ADE"/>
    <w:rsid w:val="00FA020E"/>
    <w:rsid w:val="00FA1F23"/>
    <w:rsid w:val="00FB0A88"/>
    <w:rsid w:val="00FB13E8"/>
    <w:rsid w:val="00FB544D"/>
    <w:rsid w:val="00FC534C"/>
    <w:rsid w:val="00FC56CD"/>
    <w:rsid w:val="00FD5476"/>
    <w:rsid w:val="00FD6DA4"/>
    <w:rsid w:val="00FE4C2E"/>
    <w:rsid w:val="00FF3563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F1E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742A2"/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D1E7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1E7C"/>
    <w:rPr>
      <w:rFonts w:ascii="Lucida Grande" w:eastAsia="Cambria" w:hAnsi="Lucida Grande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5196F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ier.devroede@vub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48940-5DFF-4A46-8E22-C754E089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 Vakhnina</cp:lastModifiedBy>
  <cp:revision>44</cp:revision>
  <cp:lastPrinted>2018-09-19T16:24:00Z</cp:lastPrinted>
  <dcterms:created xsi:type="dcterms:W3CDTF">2018-09-19T15:33:00Z</dcterms:created>
  <dcterms:modified xsi:type="dcterms:W3CDTF">2020-09-30T21:17:00Z</dcterms:modified>
</cp:coreProperties>
</file>